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0364" w14:textId="2FD8E9DE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16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ความเสี่ยงของสุขภาพ</w:t>
      </w:r>
    </w:p>
    <w:bookmarkEnd w:id="0"/>
    <w:p w14:paraId="4052F603" w14:textId="52D5ED7A" w:rsidR="0008721C" w:rsidRPr="0008721C" w:rsidRDefault="00CB16BB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ความเสี่ยงของสุขภาพ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557ADF48" w14:textId="10E2D48F" w:rsidR="006A22BF" w:rsidRPr="00DC6357" w:rsidRDefault="006A22BF" w:rsidP="006A22BF">
      <w:pPr>
        <w:pStyle w:val="stem"/>
        <w:ind w:left="720" w:right="576"/>
        <w:jc w:val="thaiDistribute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สมมติว่า นักเรียนอาศัยอยู่ใกล้โรงงานเคมีขนาดใหญ่ที่ผลิตปุ๋ยสำหรับใช้ในการเกษตร  เมื่อไม่กี่ปีมานี้             มีคนจำนวนมากในละแวกนั้นป่วยด้วยโรคทางเดินหายใจเรื้อรัง คนในท้องถิ่นเชื่อว่าอาการเหล่านั้นเกิดจากควันพิษที่ปล่อยออกมาจากโรงงานปุ๋ยเคมีที่อยู่ใกล้เคียง</w:t>
      </w:r>
    </w:p>
    <w:p w14:paraId="65D4A5CB" w14:textId="77777777" w:rsidR="006A22BF" w:rsidRPr="00DC6357" w:rsidRDefault="006A22BF" w:rsidP="006A22BF">
      <w:pPr>
        <w:pStyle w:val="stem"/>
        <w:spacing w:after="240"/>
        <w:ind w:left="720" w:right="576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ชาวบ้านมาประชุมกันเพื่ออภิปรายถึงอันตรายที่น่าจะเกิดขึ้นจากโรงงานเคมี ต่อสุขภาพของผู้ที่อยู่อาศัยในท้องถิ่น   นักวิทยาศาสตร์ได้เสนอข้อสรุปต่อที่ประชุมดังต่อไปนี้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9"/>
      </w:tblGrid>
      <w:tr w:rsidR="006A22BF" w:rsidRPr="00DC6357" w14:paraId="5933B356" w14:textId="77777777" w:rsidTr="006A22BF">
        <w:trPr>
          <w:trHeight w:val="2016"/>
          <w:jc w:val="center"/>
        </w:trPr>
        <w:tc>
          <w:tcPr>
            <w:tcW w:w="7159" w:type="dxa"/>
            <w:vAlign w:val="center"/>
          </w:tcPr>
          <w:p w14:paraId="29E95861" w14:textId="77777777" w:rsidR="006A22BF" w:rsidRPr="00DC6357" w:rsidRDefault="006A22BF" w:rsidP="006A22BF">
            <w:pPr>
              <w:pStyle w:val="stem"/>
              <w:spacing w:before="120"/>
              <w:ind w:left="144" w:right="144"/>
              <w:rPr>
                <w:rFonts w:ascii="TH SarabunPSK" w:hAnsi="TH SarabunPSK" w:cs="TH SarabunPSK"/>
                <w:i/>
                <w:iCs/>
                <w:lang w:val="en-US"/>
              </w:rPr>
            </w:pPr>
            <w:r w:rsidRPr="00DC6357">
              <w:rPr>
                <w:rFonts w:ascii="TH SarabunPSK" w:hAnsi="TH SarabunPSK" w:cs="TH SarabunPSK"/>
                <w:b/>
                <w:bCs/>
                <w:i/>
                <w:iCs/>
                <w:cs/>
              </w:rPr>
              <w:t>คำกล่าวของนักวิทยาศาสตร์ที่ทำงานให้กับบริษัทเคมี</w:t>
            </w:r>
          </w:p>
          <w:p w14:paraId="77F04FD6" w14:textId="77777777" w:rsidR="006A22BF" w:rsidRPr="00DC6357" w:rsidRDefault="006A22BF" w:rsidP="006A22BF">
            <w:pPr>
              <w:pStyle w:val="stem"/>
              <w:ind w:left="144" w:right="144"/>
              <w:rPr>
                <w:rFonts w:ascii="TH SarabunPSK" w:hAnsi="TH SarabunPSK" w:cs="TH SarabunPSK"/>
                <w:i/>
                <w:iCs/>
              </w:rPr>
            </w:pPr>
            <w:r w:rsidRPr="00DC6357">
              <w:rPr>
                <w:rFonts w:ascii="TH SarabunPSK" w:hAnsi="TH SarabunPSK" w:cs="TH SarabunPSK"/>
                <w:i/>
                <w:iCs/>
                <w:cs/>
              </w:rPr>
              <w:t>“เราได้ศึกษาความเป็นพิษต่อดินในบริเวณใกล้เคียง  เราไม่พบหลักฐานที่แสดงถึงพิษของสารเคมีในตัวอย่างดินที่เราเก็บมา”</w:t>
            </w:r>
          </w:p>
        </w:tc>
      </w:tr>
    </w:tbl>
    <w:p w14:paraId="2F73C7FB" w14:textId="77777777" w:rsidR="006A22BF" w:rsidRPr="00DC6357" w:rsidRDefault="006A22BF" w:rsidP="006A22BF">
      <w:pPr>
        <w:pStyle w:val="stem"/>
        <w:rPr>
          <w:rFonts w:ascii="TH SarabunPSK" w:hAnsi="TH SarabunPSK" w:cs="TH SarabunPSK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</w:tblGrid>
      <w:tr w:rsidR="006A22BF" w:rsidRPr="00DC6357" w14:paraId="796FC28D" w14:textId="77777777" w:rsidTr="006A22BF">
        <w:trPr>
          <w:trHeight w:val="2304"/>
          <w:jc w:val="center"/>
        </w:trPr>
        <w:tc>
          <w:tcPr>
            <w:tcW w:w="7200" w:type="dxa"/>
            <w:vAlign w:val="center"/>
          </w:tcPr>
          <w:p w14:paraId="07CBA494" w14:textId="77777777" w:rsidR="006A22BF" w:rsidRPr="00DC6357" w:rsidRDefault="006A22BF" w:rsidP="006A22BF">
            <w:pPr>
              <w:pStyle w:val="stem"/>
              <w:tabs>
                <w:tab w:val="left" w:pos="7560"/>
              </w:tabs>
              <w:spacing w:before="120"/>
              <w:ind w:left="144" w:right="144"/>
              <w:rPr>
                <w:rFonts w:ascii="TH SarabunPSK" w:hAnsi="TH SarabunPSK" w:cs="TH SarabunPSK"/>
                <w:i/>
                <w:iCs/>
              </w:rPr>
            </w:pPr>
            <w:r w:rsidRPr="00DC6357">
              <w:rPr>
                <w:rFonts w:ascii="TH SarabunPSK" w:hAnsi="TH SarabunPSK" w:cs="TH SarabunPSK"/>
                <w:b/>
                <w:bCs/>
                <w:i/>
                <w:iCs/>
                <w:cs/>
              </w:rPr>
              <w:t>คำกล่าวของนักวิทยาศาสตร์ที่ห่วงใยชุมชนในท้องถิ่น</w:t>
            </w:r>
          </w:p>
          <w:p w14:paraId="2A7584AE" w14:textId="77777777" w:rsidR="006A22BF" w:rsidRPr="00DC6357" w:rsidRDefault="006A22BF" w:rsidP="006A22BF">
            <w:pPr>
              <w:pStyle w:val="stem"/>
              <w:ind w:left="144" w:right="144"/>
              <w:rPr>
                <w:rFonts w:ascii="TH SarabunPSK" w:hAnsi="TH SarabunPSK" w:cs="TH SarabunPSK"/>
                <w:i/>
                <w:iCs/>
                <w:cs/>
              </w:rPr>
            </w:pPr>
            <w:r w:rsidRPr="00DC6357">
              <w:rPr>
                <w:rFonts w:ascii="TH SarabunPSK" w:hAnsi="TH SarabunPSK" w:cs="TH SarabunPSK"/>
                <w:i/>
                <w:iCs/>
                <w:cs/>
              </w:rPr>
              <w:t>“เราได้ศึกษาผู้ป่วยระบบทางเดินหายใจเรื้อรังหลายกรณีในท้องถิ่นเปรียบเทียบกับจำนวนกรณีในบริเวณที่ห่างออกไปจากโรงงานเคมี   ปรากฏว่ามีการเจ็บป่วยมากกว่าในบริเวณที่อยู่ใกล้กับโรงงานเคมี”</w:t>
            </w:r>
          </w:p>
        </w:tc>
      </w:tr>
    </w:tbl>
    <w:p w14:paraId="4F879608" w14:textId="6DB8E0E3" w:rsidR="006A22BF" w:rsidRPr="00DC6357" w:rsidRDefault="006A22BF" w:rsidP="006A22BF">
      <w:pPr>
        <w:pStyle w:val="Heading2NoPageBreak"/>
        <w:pBdr>
          <w:top w:val="none" w:sz="0" w:space="0" w:color="auto"/>
        </w:pBdr>
        <w:ind w:left="0"/>
        <w:rPr>
          <w:rFonts w:ascii="TH SarabunPSK" w:hAnsi="TH SarabunPSK" w:cs="TH SarabunPSK"/>
          <w:sz w:val="32"/>
          <w:szCs w:val="32"/>
          <w:cs/>
        </w:rPr>
      </w:pPr>
    </w:p>
    <w:p w14:paraId="68985408" w14:textId="77777777" w:rsidR="006A22BF" w:rsidRPr="00DC6357" w:rsidRDefault="006A22BF">
      <w:pPr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F937FA8" w14:textId="241D8845" w:rsidR="006A22BF" w:rsidRPr="00DC6357" w:rsidRDefault="006A22BF" w:rsidP="006A22BF">
      <w:pPr>
        <w:pStyle w:val="Heading2NoPageBreak"/>
        <w:pBdr>
          <w:top w:val="none" w:sz="0" w:space="0" w:color="auto"/>
        </w:pBdr>
        <w:ind w:left="0"/>
        <w:rPr>
          <w:rFonts w:ascii="TH SarabunPSK" w:hAnsi="TH SarabunPSK" w:cs="TH SarabunPSK"/>
          <w:i/>
          <w:iCs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1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ความเสี่ยงของสุขภาพ</w:t>
      </w:r>
    </w:p>
    <w:p w14:paraId="78952632" w14:textId="77777777" w:rsidR="006A22BF" w:rsidRPr="00DC6357" w:rsidRDefault="006A22BF" w:rsidP="006A22BF">
      <w:pPr>
        <w:pStyle w:val="stem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เจ้าของโรงงานเคมีใช้คำกล่าวของนักวิทยาศาสตร์ที่ทำงานให้กับบริษัทเพื่อโต้แย้งว่า “การปล่อยควันจากโรงงานไม่มีความเสี่ยงต่อสุขภาพของผู้ที่อยู่อาศัยในท้องถิ่น”</w:t>
      </w:r>
    </w:p>
    <w:p w14:paraId="0CE74806" w14:textId="77777777" w:rsidR="006A22BF" w:rsidRPr="00DC6357" w:rsidRDefault="006A22BF" w:rsidP="006A22BF">
      <w:pPr>
        <w:pStyle w:val="stem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จงให้เหตุผลหนึ่งข้อเพื่อแสดงความสงสัยว่านักวิทยาศาสตร์ที่ทำงานให้กับบริษัทเข้าข้างเจ้าของบริษัท</w:t>
      </w:r>
      <w:r w:rsidRPr="00DC6357">
        <w:rPr>
          <w:rFonts w:ascii="TH SarabunPSK" w:hAnsi="TH SarabunPSK" w:cs="TH SarabunPSK"/>
          <w:b/>
          <w:bCs/>
          <w:cs/>
        </w:rPr>
        <w:br/>
      </w:r>
      <w:r w:rsidRPr="00DC6357">
        <w:rPr>
          <w:rFonts w:ascii="TH SarabunPSK" w:hAnsi="TH SarabunPSK" w:cs="TH SarabunPSK"/>
          <w:cs/>
        </w:rPr>
        <w:t>โดยใช้ข้อความที่</w:t>
      </w:r>
      <w:r w:rsidRPr="00DC6357">
        <w:rPr>
          <w:rFonts w:ascii="TH SarabunPSK" w:hAnsi="TH SarabunPSK" w:cs="TH SarabunPSK"/>
          <w:b/>
          <w:bCs/>
          <w:cs/>
        </w:rPr>
        <w:t>ไม่เหมือน</w:t>
      </w:r>
      <w:r w:rsidRPr="00DC6357">
        <w:rPr>
          <w:rFonts w:ascii="TH SarabunPSK" w:hAnsi="TH SarabunPSK" w:cs="TH SarabunPSK"/>
          <w:cs/>
        </w:rPr>
        <w:t xml:space="preserve">กับคำกล่าวของนักวิทยาศาสตร์ที่ห่วงใยชุมชน </w:t>
      </w:r>
    </w:p>
    <w:p w14:paraId="3A829F0D" w14:textId="77777777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27EE610B" w14:textId="2E3B784B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7F0DB5CA" w14:textId="77777777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4C03FB92" w14:textId="77777777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28176784" w14:textId="01B2354D" w:rsidR="006A22BF" w:rsidRPr="00DC6357" w:rsidRDefault="006A22BF" w:rsidP="006A22BF">
      <w:pPr>
        <w:tabs>
          <w:tab w:val="left" w:pos="1080"/>
        </w:tabs>
        <w:ind w:left="720"/>
        <w:rPr>
          <w:rFonts w:ascii="TH SarabunPSK" w:hAnsi="TH SarabunPSK" w:cs="TH SarabunPSK"/>
          <w:b/>
          <w:bCs/>
          <w:sz w:val="32"/>
          <w:szCs w:val="32"/>
          <w:lang w:val="en-AU"/>
        </w:rPr>
      </w:pPr>
    </w:p>
    <w:p w14:paraId="30B6A37F" w14:textId="7F5DB2A3" w:rsidR="006A22BF" w:rsidRPr="00DC6357" w:rsidRDefault="006A22BF" w:rsidP="006A22BF">
      <w:pPr>
        <w:spacing w:after="120"/>
        <w:ind w:firstLine="357"/>
        <w:rPr>
          <w:rFonts w:ascii="TH SarabunPSK" w:hAnsi="TH SarabunPSK" w:cs="TH SarabunPSK"/>
          <w:b/>
          <w:bCs/>
          <w:sz w:val="24"/>
          <w:szCs w:val="32"/>
        </w:rPr>
      </w:pPr>
      <w:r w:rsidRPr="00DC6357">
        <w:rPr>
          <w:rFonts w:ascii="TH SarabunPSK" w:hAnsi="TH SarabunPSK" w:cs="TH SarabunPSK"/>
          <w:b/>
          <w:bCs/>
          <w:sz w:val="24"/>
          <w:szCs w:val="32"/>
          <w:cs/>
        </w:rPr>
        <w:t>คำถามที่ 2 :  ความเสี่ยงของสุขภาพ</w:t>
      </w:r>
      <w:r w:rsidRPr="00DC6357">
        <w:rPr>
          <w:rFonts w:ascii="TH SarabunPSK" w:hAnsi="TH SarabunPSK" w:cs="TH SarabunPSK"/>
          <w:b/>
          <w:bCs/>
          <w:sz w:val="24"/>
          <w:szCs w:val="32"/>
        </w:rPr>
        <w:tab/>
      </w:r>
    </w:p>
    <w:p w14:paraId="69AB0C3C" w14:textId="77777777" w:rsidR="006A22BF" w:rsidRPr="00DC6357" w:rsidRDefault="006A22BF" w:rsidP="006A22BF">
      <w:pPr>
        <w:pStyle w:val="stem"/>
        <w:ind w:left="720" w:right="547"/>
        <w:jc w:val="thaiDistribute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นักวิทยาศาสตร์ที่ห่วงใยชุมชน ได้เปรียบเทียบจำนวนผู้ป่วยโรคทางเดินหายใจเรื้อรังที่อาศัยอยู่ใกล้กับโรงงานเคมีกับจำนวนผู้ป่วยที่อยู่ห่างจากโรงงาน</w:t>
      </w:r>
    </w:p>
    <w:p w14:paraId="6201567A" w14:textId="77777777" w:rsidR="006A22BF" w:rsidRPr="00DC6357" w:rsidRDefault="006A22BF" w:rsidP="006A22BF">
      <w:pPr>
        <w:pStyle w:val="stem"/>
        <w:ind w:left="720" w:right="547"/>
        <w:jc w:val="thaiDistribute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จงบอกถึงความแตกต่างของทั้งสองบริเวณที่เป็นไปได้หนึ่งประการที่ทำให้การเปรียบเทียบไม่สมเหตุสมผล</w:t>
      </w:r>
    </w:p>
    <w:p w14:paraId="222D84FB" w14:textId="77777777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47536075" w14:textId="77777777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4A84916" w14:textId="77777777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2708B001" w14:textId="15F0117B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35DB5C59" w14:textId="3F409800" w:rsidR="006A22BF" w:rsidRPr="00DC6357" w:rsidRDefault="006A22BF" w:rsidP="006A22BF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2C14069A" w14:textId="74045143" w:rsidR="00570F42" w:rsidRPr="00DC6357" w:rsidRDefault="00570F42">
      <w:pPr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</w:pPr>
    </w:p>
    <w:sectPr w:rsidR="00570F42" w:rsidRPr="00DC6357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10F81" w14:textId="77777777" w:rsidR="00241986" w:rsidRDefault="00241986" w:rsidP="000D76EF">
      <w:pPr>
        <w:spacing w:after="0" w:line="240" w:lineRule="auto"/>
      </w:pPr>
      <w:r>
        <w:separator/>
      </w:r>
    </w:p>
  </w:endnote>
  <w:endnote w:type="continuationSeparator" w:id="0">
    <w:p w14:paraId="4D802F1E" w14:textId="77777777" w:rsidR="00241986" w:rsidRDefault="00241986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CB16B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0D360" w14:textId="77777777" w:rsidR="00241986" w:rsidRDefault="00241986" w:rsidP="000D76EF">
      <w:pPr>
        <w:spacing w:after="0" w:line="240" w:lineRule="auto"/>
      </w:pPr>
      <w:r>
        <w:separator/>
      </w:r>
    </w:p>
  </w:footnote>
  <w:footnote w:type="continuationSeparator" w:id="0">
    <w:p w14:paraId="3AF5EF34" w14:textId="77777777" w:rsidR="00241986" w:rsidRDefault="00241986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1986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B16BB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BFD63-3C95-4BE3-B8D5-BF625381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2024-04-10T05:57:00Z</dcterms:created>
  <dcterms:modified xsi:type="dcterms:W3CDTF">2024-04-10T05:57:00Z</dcterms:modified>
</cp:coreProperties>
</file>